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A4D" w:rsidRDefault="001359C8">
      <w:pPr>
        <w:pStyle w:val="Standard"/>
      </w:pPr>
      <w:r>
        <w:rPr>
          <w:b/>
        </w:rPr>
        <w:t>Algebra 2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11A4D" w:rsidRDefault="001359C8">
      <w:pPr>
        <w:pStyle w:val="Standard"/>
        <w:rPr>
          <w:b/>
        </w:rPr>
      </w:pPr>
      <w:r>
        <w:rPr>
          <w:b/>
        </w:rPr>
        <w:t>Mrs. Britton</w:t>
      </w:r>
    </w:p>
    <w:p w:rsidR="00511A4D" w:rsidRDefault="00700F44">
      <w:pPr>
        <w:pStyle w:val="Standard"/>
      </w:pPr>
      <w:r>
        <w:rPr>
          <w:b/>
        </w:rPr>
        <w:t>Solve by Factoring Worksheet</w:t>
      </w:r>
      <w:r w:rsidR="001359C8">
        <w:rPr>
          <w:b/>
        </w:rPr>
        <w:tab/>
      </w:r>
      <w:r w:rsidR="00F9368B">
        <w:tab/>
      </w:r>
      <w:r w:rsidR="00F9368B">
        <w:tab/>
      </w:r>
      <w:r w:rsidR="001359C8">
        <w:t xml:space="preserve">Date: </w:t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</w:p>
    <w:p w:rsidR="00511A4D" w:rsidRDefault="00511A4D">
      <w:pPr>
        <w:pStyle w:val="Standard"/>
      </w:pPr>
    </w:p>
    <w:p w:rsidR="00511A4D" w:rsidRDefault="00511A4D">
      <w:pPr>
        <w:pStyle w:val="Standard"/>
        <w:rPr>
          <w:sz w:val="10"/>
          <w:szCs w:val="10"/>
        </w:rPr>
      </w:pPr>
    </w:p>
    <w:p w:rsidR="00511A4D" w:rsidRDefault="00700F44">
      <w:pPr>
        <w:pStyle w:val="Standard"/>
      </w:pPr>
      <w:r>
        <w:rPr>
          <w:b/>
          <w:i/>
          <w:sz w:val="28"/>
          <w:szCs w:val="28"/>
        </w:rPr>
        <w:t>Solve by factoring and sketch a graph</w:t>
      </w:r>
    </w:p>
    <w:p w:rsidR="00511A4D" w:rsidRDefault="00511A4D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88"/>
        <w:gridCol w:w="4798"/>
      </w:tblGrid>
      <w:tr w:rsidR="00511A4D" w:rsidTr="00511A4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1.     </w:t>
            </w:r>
            <w:r w:rsidR="00700F44" w:rsidRPr="00700F44">
              <w:rPr>
                <w:position w:val="-6"/>
              </w:rPr>
              <w:object w:dxaOrig="14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75pt;height:15.75pt" o:ole="">
                  <v:imagedata r:id="rId6" o:title=""/>
                </v:shape>
                <o:OLEObject Type="Embed" ProgID="Equation.DSMT4" ShapeID="_x0000_i1025" DrawAspect="Content" ObjectID="_1480499163" r:id="rId7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FC5A84" w:rsidRDefault="00FC5A84">
            <w:pPr>
              <w:pStyle w:val="Standard"/>
            </w:pPr>
          </w:p>
          <w:p w:rsidR="00FC5A84" w:rsidRDefault="00FC5A84">
            <w:pPr>
              <w:pStyle w:val="Standard"/>
            </w:pPr>
          </w:p>
          <w:p w:rsidR="00511A4D" w:rsidRDefault="00700F44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1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F44" w:rsidRDefault="001359C8" w:rsidP="00700F44">
            <w:pPr>
              <w:pStyle w:val="Standard"/>
            </w:pPr>
            <w:r>
              <w:t>2</w:t>
            </w:r>
            <w:r w:rsidR="00700F44">
              <w:t xml:space="preserve">.  </w:t>
            </w:r>
            <w:r w:rsidR="00700F44" w:rsidRPr="00700F44">
              <w:rPr>
                <w:position w:val="-6"/>
              </w:rPr>
              <w:object w:dxaOrig="1660" w:dyaOrig="320">
                <v:shape id="_x0000_i1026" type="#_x0000_t75" style="width:83.25pt;height:15.75pt" o:ole="">
                  <v:imagedata r:id="rId9" o:title=""/>
                </v:shape>
                <o:OLEObject Type="Embed" ProgID="Equation.DSMT4" ShapeID="_x0000_i1026" DrawAspect="Content" ObjectID="_1480499164" r:id="rId10"/>
              </w:object>
            </w: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511A4D" w:rsidRDefault="00F9368B" w:rsidP="00700F44">
            <w:pPr>
              <w:pStyle w:val="Standard"/>
            </w:pPr>
            <w:r>
              <w:t xml:space="preserve">.  </w:t>
            </w:r>
            <w:r w:rsidR="00700F44" w:rsidRPr="00700F44">
              <w:drawing>
                <wp:inline distT="0" distB="0" distL="0" distR="0">
                  <wp:extent cx="2143125" cy="2143125"/>
                  <wp:effectExtent l="19050" t="0" r="9525" b="0"/>
                  <wp:docPr id="2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A4D" w:rsidTr="00511A4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3.     </w:t>
            </w:r>
            <w:r w:rsidR="00700F44" w:rsidRPr="00700F44">
              <w:rPr>
                <w:position w:val="-6"/>
              </w:rPr>
              <w:object w:dxaOrig="1560" w:dyaOrig="320">
                <v:shape id="_x0000_i1027" type="#_x0000_t75" style="width:78pt;height:15.75pt" o:ole="">
                  <v:imagedata r:id="rId11" o:title=""/>
                </v:shape>
                <o:OLEObject Type="Embed" ProgID="Equation.DSMT4" ShapeID="_x0000_i1027" DrawAspect="Content" ObjectID="_1480499165" r:id="rId12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700F44">
            <w:pPr>
              <w:pStyle w:val="Standard"/>
            </w:pPr>
            <w:r w:rsidRPr="00700F44">
              <w:drawing>
                <wp:inline distT="0" distB="0" distL="0" distR="0">
                  <wp:extent cx="2143125" cy="2143125"/>
                  <wp:effectExtent l="19050" t="0" r="9525" b="0"/>
                  <wp:docPr id="3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4.     </w:t>
            </w:r>
            <w:r w:rsidR="00E57A1A" w:rsidRPr="00E57A1A">
              <w:rPr>
                <w:position w:val="-6"/>
              </w:rPr>
              <w:object w:dxaOrig="1660" w:dyaOrig="320">
                <v:shape id="_x0000_i1028" type="#_x0000_t75" style="width:83.25pt;height:15.75pt" o:ole="">
                  <v:imagedata r:id="rId13" o:title=""/>
                </v:shape>
                <o:OLEObject Type="Embed" ProgID="Equation.DSMT4" ShapeID="_x0000_i1028" DrawAspect="Content" ObjectID="_1480499166" r:id="rId14"/>
              </w:object>
            </w: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  <w:r w:rsidRPr="00700F44">
              <w:drawing>
                <wp:inline distT="0" distB="0" distL="0" distR="0">
                  <wp:extent cx="2143125" cy="2143125"/>
                  <wp:effectExtent l="19050" t="0" r="9525" b="0"/>
                  <wp:docPr id="4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A4D" w:rsidTr="00511A4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lastRenderedPageBreak/>
              <w:t xml:space="preserve">5.     </w:t>
            </w:r>
            <w:r w:rsidR="00E57A1A" w:rsidRPr="00E57A1A">
              <w:rPr>
                <w:position w:val="-6"/>
              </w:rPr>
              <w:object w:dxaOrig="1780" w:dyaOrig="320">
                <v:shape id="_x0000_i1029" type="#_x0000_t75" style="width:89.25pt;height:15.75pt" o:ole="">
                  <v:imagedata r:id="rId15" o:title=""/>
                </v:shape>
                <o:OLEObject Type="Embed" ProgID="Equation.DSMT4" ShapeID="_x0000_i1029" DrawAspect="Content" ObjectID="_1480499167" r:id="rId16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C3344">
            <w:pPr>
              <w:pStyle w:val="Standard"/>
            </w:pPr>
            <w:r w:rsidRPr="005C3344">
              <w:drawing>
                <wp:inline distT="0" distB="0" distL="0" distR="0">
                  <wp:extent cx="2143125" cy="2143125"/>
                  <wp:effectExtent l="19050" t="0" r="9525" b="0"/>
                  <wp:docPr id="5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6.     </w:t>
            </w:r>
            <w:r w:rsidR="005C3344" w:rsidRPr="005C3344">
              <w:rPr>
                <w:position w:val="-6"/>
              </w:rPr>
              <w:object w:dxaOrig="1380" w:dyaOrig="320">
                <v:shape id="_x0000_i1030" type="#_x0000_t75" style="width:69pt;height:15.75pt" o:ole="">
                  <v:imagedata r:id="rId17" o:title=""/>
                </v:shape>
                <o:OLEObject Type="Embed" ProgID="Equation.DSMT4" ShapeID="_x0000_i1030" DrawAspect="Content" ObjectID="_1480499168" r:id="rId18"/>
              </w:object>
            </w: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5D019B" w:rsidP="00F9368B">
            <w:pPr>
              <w:pStyle w:val="Standard"/>
            </w:pPr>
            <w:r w:rsidRPr="005D019B">
              <w:drawing>
                <wp:inline distT="0" distB="0" distL="0" distR="0">
                  <wp:extent cx="2143125" cy="2143125"/>
                  <wp:effectExtent l="19050" t="0" r="9525" b="0"/>
                  <wp:docPr id="7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68B" w:rsidRDefault="00F9368B" w:rsidP="00F9368B">
            <w:pPr>
              <w:pStyle w:val="Standard"/>
            </w:pPr>
          </w:p>
        </w:tc>
      </w:tr>
      <w:tr w:rsidR="00511A4D" w:rsidTr="00511A4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7.     </w:t>
            </w:r>
            <w:r w:rsidR="005D019B" w:rsidRPr="005D019B">
              <w:rPr>
                <w:position w:val="-6"/>
              </w:rPr>
              <w:object w:dxaOrig="1600" w:dyaOrig="320">
                <v:shape id="_x0000_i1031" type="#_x0000_t75" style="width:80.25pt;height:15.75pt" o:ole="">
                  <v:imagedata r:id="rId19" o:title=""/>
                </v:shape>
                <o:OLEObject Type="Embed" ProgID="Equation.DSMT4" ShapeID="_x0000_i1031" DrawAspect="Content" ObjectID="_1480499169" r:id="rId20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D019B">
            <w:pPr>
              <w:pStyle w:val="Standard"/>
            </w:pPr>
            <w:r w:rsidRPr="005D019B">
              <w:drawing>
                <wp:inline distT="0" distB="0" distL="0" distR="0">
                  <wp:extent cx="2143125" cy="2143125"/>
                  <wp:effectExtent l="19050" t="0" r="9525" b="0"/>
                  <wp:docPr id="8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5D019B">
            <w:pPr>
              <w:pStyle w:val="Standard"/>
            </w:pPr>
            <w:r>
              <w:t xml:space="preserve">8.     </w:t>
            </w:r>
            <w:r w:rsidR="005D019B" w:rsidRPr="005D019B">
              <w:rPr>
                <w:position w:val="-6"/>
              </w:rPr>
              <w:object w:dxaOrig="1620" w:dyaOrig="320">
                <v:shape id="_x0000_i1032" type="#_x0000_t75" style="width:81pt;height:15.75pt" o:ole="">
                  <v:imagedata r:id="rId21" o:title=""/>
                </v:shape>
                <o:OLEObject Type="Embed" ProgID="Equation.DSMT4" ShapeID="_x0000_i1032" DrawAspect="Content" ObjectID="_1480499170" r:id="rId22"/>
              </w:object>
            </w: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  <w:r w:rsidRPr="005D019B">
              <w:drawing>
                <wp:inline distT="0" distB="0" distL="0" distR="0">
                  <wp:extent cx="2143125" cy="2143125"/>
                  <wp:effectExtent l="19050" t="0" r="9525" b="0"/>
                  <wp:docPr id="9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A4D" w:rsidTr="00511A4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lastRenderedPageBreak/>
              <w:t xml:space="preserve">9.     </w:t>
            </w:r>
            <w:r w:rsidR="0007306D" w:rsidRPr="0007306D">
              <w:rPr>
                <w:position w:val="-6"/>
              </w:rPr>
              <w:object w:dxaOrig="1579" w:dyaOrig="320">
                <v:shape id="_x0000_i1033" type="#_x0000_t75" style="width:78.75pt;height:15.75pt" o:ole="">
                  <v:imagedata r:id="rId23" o:title=""/>
                </v:shape>
                <o:OLEObject Type="Embed" ProgID="Equation.DSMT4" ShapeID="_x0000_i1033" DrawAspect="Content" ObjectID="_1480499171" r:id="rId24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07306D">
            <w:pPr>
              <w:pStyle w:val="Standard"/>
            </w:pPr>
            <w:r w:rsidRPr="0007306D">
              <w:drawing>
                <wp:inline distT="0" distB="0" distL="0" distR="0">
                  <wp:extent cx="2143125" cy="2143125"/>
                  <wp:effectExtent l="19050" t="0" r="9525" b="0"/>
                  <wp:docPr id="10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07306D">
            <w:pPr>
              <w:pStyle w:val="Standard"/>
            </w:pPr>
            <w:r>
              <w:t xml:space="preserve">10.     </w:t>
            </w:r>
            <w:r w:rsidR="0007306D" w:rsidRPr="0007306D">
              <w:rPr>
                <w:position w:val="-6"/>
              </w:rPr>
              <w:object w:dxaOrig="1520" w:dyaOrig="320">
                <v:shape id="_x0000_i1034" type="#_x0000_t75" style="width:75.75pt;height:15.75pt" o:ole="">
                  <v:imagedata r:id="rId25" o:title=""/>
                </v:shape>
                <o:OLEObject Type="Embed" ProgID="Equation.DSMT4" ShapeID="_x0000_i1034" DrawAspect="Content" ObjectID="_1480499172" r:id="rId26"/>
              </w:object>
            </w: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  <w:r w:rsidRPr="0007306D">
              <w:drawing>
                <wp:inline distT="0" distB="0" distL="0" distR="0">
                  <wp:extent cx="2143125" cy="2143125"/>
                  <wp:effectExtent l="19050" t="0" r="9525" b="0"/>
                  <wp:docPr id="11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A4D" w:rsidTr="00511A4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07306D">
            <w:pPr>
              <w:pStyle w:val="Standard"/>
            </w:pPr>
            <w:r>
              <w:t xml:space="preserve">11.     </w:t>
            </w:r>
            <w:r w:rsidR="0007306D" w:rsidRPr="0007306D">
              <w:rPr>
                <w:position w:val="-6"/>
              </w:rPr>
              <w:object w:dxaOrig="2280" w:dyaOrig="320">
                <v:shape id="_x0000_i1035" type="#_x0000_t75" style="width:114pt;height:15.75pt" o:ole="">
                  <v:imagedata r:id="rId27" o:title=""/>
                </v:shape>
                <o:OLEObject Type="Embed" ProgID="Equation.DSMT4" ShapeID="_x0000_i1035" DrawAspect="Content" ObjectID="_1480499173" r:id="rId28"/>
              </w:object>
            </w: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  <w:r w:rsidRPr="0007306D">
              <w:drawing>
                <wp:inline distT="0" distB="0" distL="0" distR="0">
                  <wp:extent cx="2143125" cy="2143125"/>
                  <wp:effectExtent l="19050" t="0" r="9525" b="0"/>
                  <wp:docPr id="12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12.     </w:t>
            </w:r>
            <w:r w:rsidR="0007306D" w:rsidRPr="0007306D">
              <w:rPr>
                <w:position w:val="-6"/>
              </w:rPr>
              <w:object w:dxaOrig="1660" w:dyaOrig="320">
                <v:shape id="_x0000_i1036" type="#_x0000_t75" style="width:83.25pt;height:15.75pt" o:ole="">
                  <v:imagedata r:id="rId29" o:title=""/>
                </v:shape>
                <o:OLEObject Type="Embed" ProgID="Equation.DSMT4" ShapeID="_x0000_i1036" DrawAspect="Content" ObjectID="_1480499174" r:id="rId30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07306D">
            <w:pPr>
              <w:pStyle w:val="Standard"/>
            </w:pPr>
            <w:r w:rsidRPr="0007306D">
              <w:drawing>
                <wp:inline distT="0" distB="0" distL="0" distR="0">
                  <wp:extent cx="2143125" cy="2143125"/>
                  <wp:effectExtent l="19050" t="0" r="9525" b="0"/>
                  <wp:docPr id="13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1A4D" w:rsidRDefault="00511A4D">
      <w:pPr>
        <w:pStyle w:val="Standard"/>
      </w:pPr>
    </w:p>
    <w:sectPr w:rsidR="00511A4D" w:rsidSect="00511A4D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E8F" w:rsidRDefault="00277E8F" w:rsidP="00511A4D">
      <w:r>
        <w:separator/>
      </w:r>
    </w:p>
  </w:endnote>
  <w:endnote w:type="continuationSeparator" w:id="0">
    <w:p w:rsidR="00277E8F" w:rsidRDefault="00277E8F" w:rsidP="00511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E8F" w:rsidRDefault="00277E8F" w:rsidP="00511A4D">
      <w:r w:rsidRPr="00511A4D">
        <w:rPr>
          <w:color w:val="000000"/>
        </w:rPr>
        <w:separator/>
      </w:r>
    </w:p>
  </w:footnote>
  <w:footnote w:type="continuationSeparator" w:id="0">
    <w:p w:rsidR="00277E8F" w:rsidRDefault="00277E8F" w:rsidP="00511A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A4D"/>
    <w:rsid w:val="0007306D"/>
    <w:rsid w:val="001359C8"/>
    <w:rsid w:val="00277E8F"/>
    <w:rsid w:val="004173C0"/>
    <w:rsid w:val="00511A4D"/>
    <w:rsid w:val="005C3344"/>
    <w:rsid w:val="005D019B"/>
    <w:rsid w:val="00700F44"/>
    <w:rsid w:val="00E57A1A"/>
    <w:rsid w:val="00F9368B"/>
    <w:rsid w:val="00FC5A84"/>
    <w:rsid w:val="00FD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11A4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511A4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511A4D"/>
    <w:pPr>
      <w:spacing w:after="120"/>
    </w:pPr>
  </w:style>
  <w:style w:type="paragraph" w:styleId="List">
    <w:name w:val="List"/>
    <w:basedOn w:val="Textbody"/>
    <w:rsid w:val="00511A4D"/>
    <w:rPr>
      <w:rFonts w:cs="Mangal"/>
    </w:rPr>
  </w:style>
  <w:style w:type="paragraph" w:styleId="Caption">
    <w:name w:val="caption"/>
    <w:basedOn w:val="Standard"/>
    <w:rsid w:val="00511A4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11A4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511A4D"/>
    <w:pPr>
      <w:suppressLineNumbers/>
    </w:pPr>
  </w:style>
  <w:style w:type="paragraph" w:customStyle="1" w:styleId="TableHeading">
    <w:name w:val="Table Heading"/>
    <w:basedOn w:val="TableContents"/>
    <w:rsid w:val="00511A4D"/>
    <w:pPr>
      <w:jc w:val="center"/>
    </w:pPr>
    <w:rPr>
      <w:b/>
      <w:bCs/>
    </w:rPr>
  </w:style>
  <w:style w:type="character" w:customStyle="1" w:styleId="NumberingSymbols">
    <w:name w:val="Numbering Symbols"/>
    <w:rsid w:val="00511A4D"/>
  </w:style>
  <w:style w:type="paragraph" w:styleId="BalloonText">
    <w:name w:val="Balloon Text"/>
    <w:basedOn w:val="Normal"/>
    <w:link w:val="BalloonTextChar"/>
    <w:uiPriority w:val="99"/>
    <w:semiHidden/>
    <w:unhideWhenUsed/>
    <w:rsid w:val="00700F44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F44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6</cp:revision>
  <cp:lastPrinted>2010-09-13T08:45:00Z</cp:lastPrinted>
  <dcterms:created xsi:type="dcterms:W3CDTF">2014-12-19T17:20:00Z</dcterms:created>
  <dcterms:modified xsi:type="dcterms:W3CDTF">2014-12-19T17:58:00Z</dcterms:modified>
</cp:coreProperties>
</file>